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1CD" w:rsidRPr="00B85C1A" w:rsidRDefault="00DC21CD" w:rsidP="00B85C1A">
      <w:pPr>
        <w:spacing w:line="23" w:lineRule="atLeast"/>
        <w:rPr>
          <w:rFonts w:ascii="Arial" w:eastAsia="Calibri" w:hAnsi="Arial" w:cs="Arial"/>
          <w:sz w:val="16"/>
          <w:szCs w:val="16"/>
        </w:rPr>
      </w:pPr>
      <w:r w:rsidRPr="00DC746F">
        <w:rPr>
          <w:rFonts w:ascii="Arial" w:eastAsia="Calibri" w:hAnsi="Arial" w:cs="Arial"/>
          <w:sz w:val="16"/>
          <w:szCs w:val="16"/>
        </w:rPr>
        <w:t>Projekt „</w:t>
      </w:r>
      <w:r>
        <w:rPr>
          <w:rFonts w:ascii="Arial" w:eastAsia="Calibri" w:hAnsi="Arial" w:cs="Arial"/>
          <w:sz w:val="16"/>
          <w:szCs w:val="16"/>
        </w:rPr>
        <w:t>Nowoczesne i dostępne środowisko pracy w TARR S.A.</w:t>
      </w:r>
      <w:r w:rsidRPr="00DC746F">
        <w:rPr>
          <w:rFonts w:ascii="Arial" w:eastAsia="Calibri" w:hAnsi="Arial" w:cs="Arial"/>
          <w:sz w:val="16"/>
          <w:szCs w:val="16"/>
        </w:rPr>
        <w:t xml:space="preserve">” współfinansowany ze środków Europejskiego Funduszu Społecznego Plus realizowany przez Tarnobrzeską Agencję Rozwoju Regionalnego S.A. na podstawie Umowy o dofinansowanie projektu </w:t>
      </w:r>
      <w:r w:rsidR="00447923" w:rsidRPr="005F114A">
        <w:rPr>
          <w:rFonts w:ascii="Arial" w:eastAsia="Calibri" w:hAnsi="Arial" w:cs="Arial"/>
          <w:sz w:val="16"/>
          <w:szCs w:val="16"/>
        </w:rPr>
        <w:t xml:space="preserve">nr </w:t>
      </w:r>
      <w:bookmarkStart w:id="0" w:name="_GoBack"/>
      <w:r w:rsidR="00447923" w:rsidRPr="005F114A">
        <w:rPr>
          <w:rFonts w:ascii="Arial" w:eastAsia="Calibri" w:hAnsi="Arial" w:cs="Arial"/>
          <w:sz w:val="16"/>
          <w:szCs w:val="16"/>
        </w:rPr>
        <w:t>FEPK.07.08-IP.01-0108/25</w:t>
      </w:r>
      <w:r w:rsidR="005F114A" w:rsidRPr="005F114A">
        <w:rPr>
          <w:rFonts w:ascii="Arial" w:eastAsia="Calibri" w:hAnsi="Arial" w:cs="Arial"/>
          <w:sz w:val="16"/>
          <w:szCs w:val="16"/>
        </w:rPr>
        <w:t>-</w:t>
      </w:r>
      <w:r w:rsidR="005F114A">
        <w:rPr>
          <w:rFonts w:ascii="Arial" w:eastAsia="Calibri" w:hAnsi="Arial" w:cs="Arial"/>
          <w:sz w:val="16"/>
          <w:szCs w:val="16"/>
        </w:rPr>
        <w:t>00</w:t>
      </w:r>
      <w:bookmarkEnd w:id="0"/>
      <w:r w:rsidRPr="00DC746F">
        <w:rPr>
          <w:rFonts w:ascii="Arial" w:eastAsia="Calibri" w:hAnsi="Arial" w:cs="Arial"/>
          <w:sz w:val="16"/>
          <w:szCs w:val="16"/>
        </w:rPr>
        <w:t xml:space="preserve">zawartej z Wojewódzkim Urzędem Pracy w Rzeszowie w ramach Programu Fundusze Europejskie dla Podkarpacia 2021-2027, </w:t>
      </w:r>
      <w:r>
        <w:rPr>
          <w:rFonts w:ascii="Arial" w:eastAsia="Calibri" w:hAnsi="Arial" w:cs="Arial"/>
          <w:sz w:val="16"/>
          <w:szCs w:val="16"/>
        </w:rPr>
        <w:t xml:space="preserve">PRIORYTET 7 </w:t>
      </w:r>
      <w:r w:rsidRPr="00DC746F">
        <w:rPr>
          <w:rFonts w:ascii="Arial" w:eastAsia="Calibri" w:hAnsi="Arial" w:cs="Arial"/>
          <w:sz w:val="16"/>
          <w:szCs w:val="16"/>
        </w:rPr>
        <w:t>FEPK.07 Kapitał ludzki gotow</w:t>
      </w:r>
      <w:r>
        <w:rPr>
          <w:rFonts w:ascii="Arial" w:eastAsia="Calibri" w:hAnsi="Arial" w:cs="Arial"/>
          <w:sz w:val="16"/>
          <w:szCs w:val="16"/>
        </w:rPr>
        <w:t>y do zmian, DZIAŁANIE FEPK.07.08Wsparcie procesów adaptacyjnych i modernizacyjnych pracowników oraz przedsiębiorców</w:t>
      </w:r>
    </w:p>
    <w:p w:rsidR="00AE5A8B" w:rsidRPr="00EA2BF7" w:rsidRDefault="00AE5A8B" w:rsidP="001F07EC">
      <w:pPr>
        <w:spacing w:after="60" w:line="36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EA2BF7">
        <w:rPr>
          <w:rFonts w:ascii="Arial" w:hAnsi="Arial" w:cs="Arial"/>
          <w:b/>
          <w:color w:val="000000"/>
          <w:sz w:val="24"/>
          <w:szCs w:val="24"/>
        </w:rPr>
        <w:t xml:space="preserve">Klauzula informacyjna z art. 13 RODO </w:t>
      </w:r>
    </w:p>
    <w:p w:rsidR="00AE5A8B" w:rsidRPr="00EA2BF7" w:rsidRDefault="00AE5A8B" w:rsidP="001F07EC">
      <w:pPr>
        <w:spacing w:after="60" w:line="36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EA2BF7">
        <w:rPr>
          <w:rFonts w:ascii="Arial" w:hAnsi="Arial" w:cs="Arial"/>
          <w:b/>
          <w:color w:val="000000"/>
          <w:sz w:val="24"/>
          <w:szCs w:val="24"/>
        </w:rPr>
        <w:t xml:space="preserve">(obowiązek informacyjny realizowany w związku z art. 13 Rozporządzenia Parlamentu Europejskiego i Rady (UE) 2016/679 </w:t>
      </w:r>
      <w:r w:rsidRPr="00EA2BF7">
        <w:rPr>
          <w:rFonts w:ascii="Arial" w:hAnsi="Arial" w:cs="Arial"/>
          <w:b/>
          <w:sz w:val="24"/>
          <w:szCs w:val="24"/>
        </w:rPr>
        <w:t>z dnia 27 kwietnia 2016 r. w sprawie ochrony osób fizycznych w związku z przetwarzaniem danych osobowych i w sprawie swobodnego przepływu takich danych oraz uchylenia dyrektywy 95/46/WE  (ogólne rozporządzenie o ochronie danych) (Dz.Urz.UE.L.119.1), dalej „RODO”</w:t>
      </w:r>
      <w:r w:rsidRPr="00EA2BF7">
        <w:rPr>
          <w:rFonts w:ascii="Arial" w:hAnsi="Arial" w:cs="Arial"/>
          <w:b/>
          <w:color w:val="000000"/>
          <w:sz w:val="24"/>
          <w:szCs w:val="24"/>
        </w:rPr>
        <w:t>)</w:t>
      </w:r>
    </w:p>
    <w:p w:rsidR="00AE5A8B" w:rsidRPr="00EA2BF7" w:rsidRDefault="00AE5A8B" w:rsidP="001D3026">
      <w:pPr>
        <w:spacing w:before="240" w:after="60" w:line="360" w:lineRule="auto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W związku z przystąpieniem do Projektu pn. </w:t>
      </w:r>
      <w:r w:rsidR="005244BD" w:rsidRPr="005244BD">
        <w:rPr>
          <w:rFonts w:ascii="Arial" w:eastAsia="Calibri" w:hAnsi="Arial" w:cs="Arial"/>
          <w:b/>
          <w:sz w:val="16"/>
          <w:szCs w:val="16"/>
        </w:rPr>
        <w:t>„</w:t>
      </w:r>
      <w:r w:rsidR="005244BD" w:rsidRPr="005244BD">
        <w:rPr>
          <w:rFonts w:ascii="Arial" w:hAnsi="Arial" w:cs="Arial"/>
          <w:b/>
          <w:color w:val="000000"/>
          <w:sz w:val="24"/>
          <w:szCs w:val="24"/>
        </w:rPr>
        <w:t>Nowoczesne i dostępne środowisko pracy w TARR S.A.”</w:t>
      </w:r>
      <w:r w:rsidRPr="00EA2BF7">
        <w:rPr>
          <w:rFonts w:ascii="Arial" w:hAnsi="Arial" w:cs="Arial"/>
          <w:color w:val="000000"/>
          <w:sz w:val="24"/>
          <w:szCs w:val="24"/>
        </w:rPr>
        <w:t>, przyjmuję do wiadomości, iż:</w:t>
      </w:r>
    </w:p>
    <w:p w:rsidR="00AE5A8B" w:rsidRPr="00EA2BF7" w:rsidRDefault="00AE5A8B" w:rsidP="001D3026">
      <w:pPr>
        <w:autoSpaceDN w:val="0"/>
        <w:spacing w:after="60" w:line="36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W celu wykonania obowiązku nałożonego art. 13 Rozporządzenia Parlamentu Europejskiego i Rady (UE) 2016/679 z dnia 27 kwietnia 2016 r. w sprawie ochrony osób fizycznych w związku z przetwarzaniem danych osobowych i w sprawie swobodnego przepływu takich danych oraz uchylenia dyrektywy 95/46/WE (ogólne rozporządzenie o ochronie danych), dalej RODO, w związku z art. 88 ustawy o zasadach realizacji zadań finansowanych ze środków europejskich w perspektywie finansowej 2021-2027 z dnia 28 kwietnia 2022 r., zwanej dalej ustawą wdrożeniową, informujemy o zasadach przetwarzania Państwa danych osobowych:</w:t>
      </w:r>
    </w:p>
    <w:p w:rsidR="00AE5A8B" w:rsidRPr="001F07EC" w:rsidRDefault="00AE5A8B" w:rsidP="001F07EC">
      <w:pPr>
        <w:pStyle w:val="Akapitzlist"/>
        <w:numPr>
          <w:ilvl w:val="0"/>
          <w:numId w:val="14"/>
        </w:numPr>
        <w:spacing w:line="360" w:lineRule="auto"/>
        <w:ind w:left="17" w:hanging="357"/>
        <w:rPr>
          <w:rFonts w:ascii="Arial" w:eastAsia="Calibri" w:hAnsi="Arial" w:cs="Arial"/>
          <w:sz w:val="24"/>
          <w:szCs w:val="24"/>
        </w:rPr>
      </w:pPr>
      <w:r w:rsidRPr="001F07EC">
        <w:rPr>
          <w:rFonts w:ascii="Arial" w:hAnsi="Arial" w:cs="Arial"/>
          <w:color w:val="000000"/>
          <w:sz w:val="24"/>
          <w:szCs w:val="24"/>
        </w:rPr>
        <w:t xml:space="preserve">Administratorem ww. danych osobowych jest Tarnobrzeska Agencja Rozwoju Regionalnego S.A. z siedzibą w Tarnobrzegu, nr KRS: </w:t>
      </w:r>
      <w:r w:rsidRPr="001F07EC">
        <w:rPr>
          <w:rFonts w:ascii="Arial" w:eastAsia="Calibri" w:hAnsi="Arial" w:cs="Arial"/>
          <w:sz w:val="24"/>
          <w:szCs w:val="24"/>
        </w:rPr>
        <w:t>0000072889</w:t>
      </w:r>
      <w:r w:rsidRPr="001F07EC">
        <w:rPr>
          <w:rFonts w:ascii="Arial" w:hAnsi="Arial" w:cs="Arial"/>
          <w:color w:val="000000"/>
          <w:sz w:val="24"/>
          <w:szCs w:val="24"/>
        </w:rPr>
        <w:t xml:space="preserve">, adres: </w:t>
      </w:r>
      <w:r w:rsidRPr="001F07EC">
        <w:rPr>
          <w:rFonts w:ascii="Arial" w:eastAsia="Calibri" w:hAnsi="Arial" w:cs="Arial"/>
          <w:sz w:val="24"/>
          <w:szCs w:val="24"/>
        </w:rPr>
        <w:t xml:space="preserve">ul. M. Dąbrowskiej 15, </w:t>
      </w:r>
      <w:r w:rsidRPr="001F07EC">
        <w:rPr>
          <w:rFonts w:ascii="Arial" w:eastAsia="Calibri" w:hAnsi="Arial" w:cs="Arial"/>
          <w:sz w:val="24"/>
          <w:szCs w:val="24"/>
          <w:lang w:val="en-US"/>
        </w:rPr>
        <w:t xml:space="preserve">39-400 </w:t>
      </w:r>
      <w:proofErr w:type="spellStart"/>
      <w:r w:rsidRPr="001F07EC">
        <w:rPr>
          <w:rFonts w:ascii="Arial" w:eastAsia="Calibri" w:hAnsi="Arial" w:cs="Arial"/>
          <w:sz w:val="24"/>
          <w:szCs w:val="24"/>
          <w:lang w:val="en-US"/>
        </w:rPr>
        <w:t>Tarnobrzeg</w:t>
      </w:r>
      <w:proofErr w:type="spellEnd"/>
      <w:r w:rsidRPr="001F07EC">
        <w:rPr>
          <w:rFonts w:ascii="Arial" w:hAnsi="Arial" w:cs="Arial"/>
          <w:color w:val="000000"/>
          <w:sz w:val="24"/>
          <w:szCs w:val="24"/>
        </w:rPr>
        <w:t>, adres e-mail:</w:t>
      </w:r>
      <w:r w:rsidRPr="001F07EC">
        <w:rPr>
          <w:rFonts w:ascii="Arial" w:hAnsi="Arial" w:cs="Arial"/>
          <w:sz w:val="24"/>
          <w:szCs w:val="24"/>
        </w:rPr>
        <w:t xml:space="preserve"> tarr@tarr.pl</w:t>
      </w:r>
      <w:r w:rsidRPr="001F07EC">
        <w:rPr>
          <w:rFonts w:ascii="Arial" w:hAnsi="Arial" w:cs="Arial"/>
          <w:color w:val="000000"/>
          <w:sz w:val="24"/>
          <w:szCs w:val="24"/>
        </w:rPr>
        <w:t>; </w:t>
      </w:r>
    </w:p>
    <w:p w:rsidR="00AE5A8B" w:rsidRPr="001F07EC" w:rsidRDefault="00AE5A8B" w:rsidP="001F07EC">
      <w:pPr>
        <w:pStyle w:val="Akapitzlist"/>
        <w:numPr>
          <w:ilvl w:val="0"/>
          <w:numId w:val="14"/>
        </w:numPr>
        <w:autoSpaceDN w:val="0"/>
        <w:spacing w:after="60" w:line="360" w:lineRule="auto"/>
        <w:ind w:left="17" w:hanging="357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1F07EC">
        <w:rPr>
          <w:rFonts w:ascii="Arial" w:hAnsi="Arial" w:cs="Arial"/>
          <w:color w:val="000000"/>
          <w:sz w:val="24"/>
          <w:szCs w:val="24"/>
        </w:rPr>
        <w:t xml:space="preserve">W sprawach związanych z ochroną danych osobowych przetwarzanych w ramach realizacji Projektu można się skontaktować z Inspektorem Ochrony Danych wysyłając wiadomość na adres: </w:t>
      </w:r>
      <w:hyperlink r:id="rId8" w:history="1">
        <w:r w:rsidRPr="001F07EC">
          <w:rPr>
            <w:rStyle w:val="Hipercze"/>
            <w:rFonts w:ascii="Arial" w:hAnsi="Arial" w:cs="Arial"/>
            <w:sz w:val="24"/>
            <w:szCs w:val="24"/>
          </w:rPr>
          <w:t>a.kraszewski@tarr.pl</w:t>
        </w:r>
      </w:hyperlink>
    </w:p>
    <w:p w:rsidR="00AE5A8B" w:rsidRPr="001F07EC" w:rsidRDefault="00AE5A8B" w:rsidP="001F07EC">
      <w:pPr>
        <w:pStyle w:val="Akapitzlist"/>
        <w:numPr>
          <w:ilvl w:val="0"/>
          <w:numId w:val="14"/>
        </w:numPr>
        <w:autoSpaceDN w:val="0"/>
        <w:spacing w:after="60" w:line="360" w:lineRule="auto"/>
        <w:ind w:left="17" w:hanging="357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1F07EC">
        <w:rPr>
          <w:rFonts w:ascii="Arial" w:hAnsi="Arial" w:cs="Arial"/>
          <w:color w:val="000000"/>
          <w:sz w:val="24"/>
          <w:szCs w:val="24"/>
        </w:rPr>
        <w:t>Państwa dane osobowe będą przetwarzane na podstawie art. 6 ust. 1 lit. c i e, art. 9 ust. 2 lit. g oraz art. 10 RODO, w związku z realizacją zadań wynikających m.in. z:</w:t>
      </w:r>
    </w:p>
    <w:p w:rsidR="00AE5A8B" w:rsidRPr="00EA2BF7" w:rsidRDefault="00AE5A8B" w:rsidP="001F07EC">
      <w:pPr>
        <w:autoSpaceDN w:val="0"/>
        <w:spacing w:after="60" w:line="360" w:lineRule="auto"/>
        <w:ind w:left="142" w:hanging="426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a)Rozporządzenia Parlamentu Europejskiego i Rady (UE) 2021/1060 z dnia 24 czerwca 2021r. ustanawiającego wspólne przepisy dotyczące Europejskiego Funduszu Rozwoju Regionalnego, Europejskiego Funduszu Społecznego Plus, </w:t>
      </w:r>
      <w:r w:rsidRPr="00EA2BF7">
        <w:rPr>
          <w:rFonts w:ascii="Arial" w:hAnsi="Arial" w:cs="Arial"/>
          <w:color w:val="000000"/>
          <w:sz w:val="24"/>
          <w:szCs w:val="24"/>
        </w:rPr>
        <w:lastRenderedPageBreak/>
        <w:t>Funduszu Spójności, Funduszu na rzecz Sprawiedliwej Transformacji i Europejskiego Funduszu Morskiego, Rybackiego i Akwakultury, a także przepisy finansowe na potrzeby tych funduszy oraz na potrzeby Funduszu Azylu, Migracji i Integracji, Funduszu Bezpieczeństwa Wewnętrznego i Instrumentu Wsparcia Finansowego na rzecz Zarządzania Granicami i Polityki Wizowej;</w:t>
      </w:r>
    </w:p>
    <w:p w:rsidR="00AE5A8B" w:rsidRPr="00EA2BF7" w:rsidRDefault="00AE5A8B" w:rsidP="001F07EC">
      <w:pPr>
        <w:autoSpaceDN w:val="0"/>
        <w:spacing w:after="60" w:line="360" w:lineRule="auto"/>
        <w:ind w:left="142" w:hanging="426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b) Rozporządzenia Parlamentu Europejskiego i Rady (UE) 2021/1057 z dnia 24 czerwca 2021r. ustanawiającego Europejski Fundusz Społeczny Plus (EFS+) oraz uchylającego rozporządzenie (UE) nr 1296/2013 rozporządzenia EFS+;</w:t>
      </w:r>
    </w:p>
    <w:p w:rsidR="00AE5A8B" w:rsidRPr="00EA2BF7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c) ustawy wdrożeniowej.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4. Państwa dane osobowe będą przetwarzane w związku z ubieganiem się o </w:t>
      </w:r>
      <w:r w:rsidR="007E39A2" w:rsidRPr="00EA2BF7">
        <w:rPr>
          <w:rFonts w:ascii="Arial" w:hAnsi="Arial" w:cs="Arial"/>
          <w:color w:val="000000"/>
          <w:sz w:val="24"/>
          <w:szCs w:val="24"/>
        </w:rPr>
        <w:t>udział w</w:t>
      </w:r>
    </w:p>
    <w:p w:rsidR="001F07EC" w:rsidRPr="00A80551" w:rsidRDefault="007E39A2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Projekcie</w:t>
      </w:r>
      <w:r w:rsidR="00AE5A8B" w:rsidRPr="00EA2BF7">
        <w:rPr>
          <w:rFonts w:ascii="Arial" w:hAnsi="Arial" w:cs="Arial"/>
          <w:color w:val="000000"/>
          <w:sz w:val="24"/>
          <w:szCs w:val="24"/>
        </w:rPr>
        <w:t xml:space="preserve"> w ramach FEP 2021-2027, </w:t>
      </w:r>
      <w:r w:rsidR="00AE5A8B" w:rsidRPr="00A80551">
        <w:rPr>
          <w:rFonts w:ascii="Arial" w:hAnsi="Arial" w:cs="Arial"/>
          <w:color w:val="000000"/>
          <w:sz w:val="24"/>
          <w:szCs w:val="24"/>
        </w:rPr>
        <w:t xml:space="preserve">a w przypadku </w:t>
      </w:r>
      <w:r w:rsidRPr="00A80551">
        <w:rPr>
          <w:rFonts w:ascii="Arial" w:hAnsi="Arial" w:cs="Arial"/>
          <w:color w:val="000000"/>
          <w:sz w:val="24"/>
          <w:szCs w:val="24"/>
        </w:rPr>
        <w:t xml:space="preserve">zakwalifikowania się do </w:t>
      </w:r>
    </w:p>
    <w:p w:rsidR="001F07EC" w:rsidRDefault="007E39A2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A80551">
        <w:rPr>
          <w:rFonts w:ascii="Arial" w:hAnsi="Arial" w:cs="Arial"/>
          <w:color w:val="000000"/>
          <w:sz w:val="24"/>
          <w:szCs w:val="24"/>
        </w:rPr>
        <w:t>projektu</w:t>
      </w:r>
      <w:r w:rsidR="00AE5A8B" w:rsidRPr="00A80551">
        <w:rPr>
          <w:rFonts w:ascii="Arial" w:hAnsi="Arial" w:cs="Arial"/>
          <w:color w:val="000000"/>
          <w:sz w:val="24"/>
          <w:szCs w:val="24"/>
        </w:rPr>
        <w:t xml:space="preserve"> również z</w:t>
      </w:r>
      <w:r w:rsidRPr="00A80551">
        <w:rPr>
          <w:rFonts w:ascii="Arial" w:hAnsi="Arial" w:cs="Arial"/>
          <w:color w:val="000000"/>
          <w:sz w:val="24"/>
          <w:szCs w:val="24"/>
        </w:rPr>
        <w:t xml:space="preserve"> jego</w:t>
      </w:r>
      <w:r w:rsidR="00AE5A8B" w:rsidRPr="00A80551">
        <w:rPr>
          <w:rFonts w:ascii="Arial" w:hAnsi="Arial" w:cs="Arial"/>
          <w:color w:val="000000"/>
          <w:sz w:val="24"/>
          <w:szCs w:val="24"/>
        </w:rPr>
        <w:t xml:space="preserve"> realizacją. W szczególności Państwa</w:t>
      </w:r>
      <w:r w:rsidR="00AE5A8B" w:rsidRPr="00EA2BF7">
        <w:rPr>
          <w:rFonts w:ascii="Arial" w:hAnsi="Arial" w:cs="Arial"/>
          <w:color w:val="000000"/>
          <w:sz w:val="24"/>
          <w:szCs w:val="24"/>
        </w:rPr>
        <w:t xml:space="preserve"> dane bę</w:t>
      </w:r>
      <w:r w:rsidRPr="00EA2BF7">
        <w:rPr>
          <w:rFonts w:ascii="Arial" w:hAnsi="Arial" w:cs="Arial"/>
          <w:color w:val="000000"/>
          <w:sz w:val="24"/>
          <w:szCs w:val="24"/>
        </w:rPr>
        <w:t xml:space="preserve">dą </w:t>
      </w:r>
    </w:p>
    <w:p w:rsidR="001F07EC" w:rsidRDefault="007E39A2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przetwarzane w celu realizacji działań rekrutacyjnych do projektu ,,Kreatywni i </w:t>
      </w:r>
    </w:p>
    <w:p w:rsidR="001F07EC" w:rsidRDefault="007E39A2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efektywni od dziś”</w:t>
      </w:r>
      <w:r w:rsidR="00AE5A8B" w:rsidRPr="00EA2BF7">
        <w:rPr>
          <w:rFonts w:ascii="Arial" w:hAnsi="Arial" w:cs="Arial"/>
          <w:color w:val="000000"/>
          <w:sz w:val="24"/>
          <w:szCs w:val="24"/>
        </w:rPr>
        <w:t xml:space="preserve">, </w:t>
      </w:r>
      <w:r w:rsidRPr="00EA2BF7">
        <w:rPr>
          <w:rFonts w:ascii="Arial" w:hAnsi="Arial" w:cs="Arial"/>
          <w:color w:val="000000"/>
          <w:sz w:val="24"/>
          <w:szCs w:val="24"/>
        </w:rPr>
        <w:t xml:space="preserve">w szczególności w celu weryfikacji i oceny złożonych </w:t>
      </w:r>
    </w:p>
    <w:p w:rsidR="001F07EC" w:rsidRDefault="007E39A2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dokumentów rekrutacyjnych, w zakresie przechowywania dokumentacji związanej z </w:t>
      </w:r>
    </w:p>
    <w:p w:rsidR="001F07EC" w:rsidRDefault="007E39A2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realizacją projektu, w tym dokumentacji rekrutacyjnej oraz udostępniania jej </w:t>
      </w:r>
    </w:p>
    <w:p w:rsidR="001F07EC" w:rsidRDefault="007E39A2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podmiotom kontrolującym w zakresie </w:t>
      </w:r>
      <w:r w:rsidR="00AE5A8B" w:rsidRPr="00EA2BF7">
        <w:rPr>
          <w:rFonts w:ascii="Arial" w:hAnsi="Arial" w:cs="Arial"/>
          <w:color w:val="000000"/>
          <w:sz w:val="24"/>
          <w:szCs w:val="24"/>
        </w:rPr>
        <w:t>potwierdzania kwalifikowalności w</w:t>
      </w:r>
      <w:r w:rsidRPr="00EA2BF7">
        <w:rPr>
          <w:rFonts w:ascii="Arial" w:hAnsi="Arial" w:cs="Arial"/>
          <w:color w:val="000000"/>
          <w:sz w:val="24"/>
          <w:szCs w:val="24"/>
        </w:rPr>
        <w:t xml:space="preserve">ydatków,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monitorowania, sprawozdawczości, komunika</w:t>
      </w:r>
      <w:r w:rsidR="007E39A2" w:rsidRPr="00EA2BF7">
        <w:rPr>
          <w:rFonts w:ascii="Arial" w:hAnsi="Arial" w:cs="Arial"/>
          <w:color w:val="000000"/>
          <w:sz w:val="24"/>
          <w:szCs w:val="24"/>
        </w:rPr>
        <w:t>cji, ewaluacji, kontroli</w:t>
      </w:r>
      <w:r w:rsidRPr="00EA2BF7">
        <w:rPr>
          <w:rFonts w:ascii="Arial" w:hAnsi="Arial" w:cs="Arial"/>
          <w:color w:val="000000"/>
          <w:sz w:val="24"/>
          <w:szCs w:val="24"/>
        </w:rPr>
        <w:t xml:space="preserve"> oraz działań </w:t>
      </w:r>
    </w:p>
    <w:p w:rsidR="00AE5A8B" w:rsidRPr="00EA2BF7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promocyjnych, a także w celu informowania o projekcie.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5. Państwa dane osobowe będą przetwarzane przez okres niezbędny do realizacji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celu, o którym mowa w pkt. 5. Po tym czasie dane mogą być przetwarzane do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dnia wygaśnięcia zobowiązań wynikających z innego przepisu prawa, w tym </w:t>
      </w:r>
    </w:p>
    <w:p w:rsidR="00AE5A8B" w:rsidRPr="00EA2BF7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przepisów archiwalnych.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6. Na podstawie art. 89 ust. 1 ustawy wdrożeniowej dostęp do danych osobowych i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informacji gromadzonych przez IP WUP, przysługuje ministrowi właściwemu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do spraw rozwoju regionalnego, wykonującemu zadania państwa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członkowskiego, ministrowi właściwemu do spraw finansów publicznych,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instytucjom zarządzającym, instytucjom pośredniczącym, instytucji audytowej,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lastRenderedPageBreak/>
        <w:t xml:space="preserve">a także podmiotom, którym wymienione podmioty powierzają realizację zadań na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podstawie odrębnej umowy, w zakresie niezbędnym do realizacji ich zadań </w:t>
      </w:r>
    </w:p>
    <w:p w:rsidR="00AE5A8B" w:rsidRPr="00EA2BF7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wynikających z przepisów ustawy wdrożeniowej.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7. Podmioty, o których mowa w pkt. 6 udostępniają sobie nawzajem dane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osobowe niezbędne do realizacji ich zadań, w szczególności przy pomocy </w:t>
      </w:r>
    </w:p>
    <w:p w:rsidR="00AE5A8B" w:rsidRPr="00EA2BF7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systemów teleinformatycznych.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8. Posiadają Państwo prawo do dostępu do swoich danych osobowych, ich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sprostowania i ograniczenia przetwarzania oraz prawo do wniesienia sprzeciwu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wobec przetwarzania. Na podstawie art. 17 ust. 3 lit. b i d RODO, nie jest możliwe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usunięcie danych osobowych niezbędnych do wywiązania się z prawnego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obowiązku wymagającego przetwarzania na mocy prawa Unii lub prawa państwa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członkowskiego oraz celów archiwalnych w interesie publicznym. Ponadto mając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na uwadze cel i podstawę prawną przetwarzania danych w ramach FEP 2021-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2027, osobie której dane są przetwarzane nie przysługuje prawo do usunięcia </w:t>
      </w:r>
    </w:p>
    <w:p w:rsidR="00AE5A8B" w:rsidRPr="00EA2BF7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albo przenoszenia tych danych.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9. Posiadają Państwo prawo wniesienia skargi do organu nadzorczego - Prezesa </w:t>
      </w:r>
    </w:p>
    <w:p w:rsidR="001F07EC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Urzędu Ochrony Danych (dane kontaktowe dostępne są pod adresem: </w:t>
      </w:r>
    </w:p>
    <w:p w:rsidR="00AE5A8B" w:rsidRPr="00EA2BF7" w:rsidRDefault="00A04E45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hyperlink r:id="rId9" w:history="1">
        <w:r w:rsidR="00AE5A8B" w:rsidRPr="00EA2BF7">
          <w:rPr>
            <w:rStyle w:val="Hipercze"/>
            <w:rFonts w:ascii="Arial" w:hAnsi="Arial" w:cs="Arial"/>
            <w:sz w:val="24"/>
            <w:szCs w:val="24"/>
          </w:rPr>
          <w:t>https://uodo.gov.pl/pl</w:t>
        </w:r>
      </w:hyperlink>
      <w:r w:rsidR="00AE5A8B" w:rsidRPr="00EA2BF7">
        <w:rPr>
          <w:rFonts w:ascii="Arial" w:hAnsi="Arial" w:cs="Arial"/>
          <w:color w:val="000000"/>
          <w:sz w:val="24"/>
          <w:szCs w:val="24"/>
        </w:rPr>
        <w:t>).</w:t>
      </w:r>
    </w:p>
    <w:p w:rsidR="00EC22DB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10. IP WUP nie zamierza przekazywać Państwa danych osobowych do państwa </w:t>
      </w:r>
    </w:p>
    <w:p w:rsidR="00EC22DB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trzeciego lub organizacji międzynarodowej (poza Europejski Obszar </w:t>
      </w:r>
    </w:p>
    <w:p w:rsidR="00AE5A8B" w:rsidRPr="00EA2BF7" w:rsidRDefault="00AE5A8B" w:rsidP="001F07EC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Gospodarczy).</w:t>
      </w:r>
    </w:p>
    <w:p w:rsidR="00EC22DB" w:rsidRDefault="00AE5A8B" w:rsidP="00EC22DB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11. W oparciu o dane osobowe przetwarzane w ramach FEP 2021-2027, IP WUP </w:t>
      </w:r>
    </w:p>
    <w:p w:rsidR="00EC22DB" w:rsidRDefault="00AE5A8B" w:rsidP="00EC22DB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 xml:space="preserve">nie będzie podejmować wobec osób, których dane dotyczą zautomatyzowanych </w:t>
      </w:r>
    </w:p>
    <w:p w:rsidR="00EC22DB" w:rsidRPr="00EA2BF7" w:rsidRDefault="00AE5A8B" w:rsidP="00EC22DB">
      <w:pPr>
        <w:autoSpaceDN w:val="0"/>
        <w:spacing w:after="60" w:line="360" w:lineRule="auto"/>
        <w:ind w:left="-340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decyzji, w tym decyzji będących wynikiem profilowania.</w:t>
      </w:r>
    </w:p>
    <w:p w:rsidR="00AE5A8B" w:rsidRPr="00EA2BF7" w:rsidRDefault="00AE5A8B" w:rsidP="000548B0">
      <w:pP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EA2BF7">
        <w:rPr>
          <w:rFonts w:ascii="Arial" w:hAnsi="Arial" w:cs="Arial"/>
          <w:color w:val="000000"/>
          <w:sz w:val="24"/>
          <w:szCs w:val="24"/>
        </w:rPr>
        <w:t>……………………</w:t>
      </w:r>
      <w:r w:rsidR="00EA2BF7">
        <w:rPr>
          <w:rFonts w:ascii="Arial" w:hAnsi="Arial" w:cs="Arial"/>
          <w:color w:val="000000"/>
          <w:sz w:val="24"/>
          <w:szCs w:val="24"/>
        </w:rPr>
        <w:t>………</w:t>
      </w:r>
      <w:r w:rsidR="00EA2BF7">
        <w:rPr>
          <w:rFonts w:ascii="Arial" w:hAnsi="Arial" w:cs="Arial"/>
          <w:color w:val="000000"/>
          <w:sz w:val="24"/>
          <w:szCs w:val="24"/>
        </w:rPr>
        <w:tab/>
      </w:r>
      <w:r w:rsidR="00EA2BF7">
        <w:rPr>
          <w:rFonts w:ascii="Arial" w:hAnsi="Arial" w:cs="Arial"/>
          <w:color w:val="000000"/>
          <w:sz w:val="24"/>
          <w:szCs w:val="24"/>
        </w:rPr>
        <w:tab/>
      </w:r>
      <w:r w:rsidR="00EA2BF7">
        <w:rPr>
          <w:rFonts w:ascii="Arial" w:hAnsi="Arial" w:cs="Arial"/>
          <w:color w:val="000000"/>
          <w:sz w:val="24"/>
          <w:szCs w:val="24"/>
        </w:rPr>
        <w:tab/>
        <w:t xml:space="preserve">           ………………………………………….</w:t>
      </w:r>
    </w:p>
    <w:p w:rsidR="00B63B3C" w:rsidRPr="00B23912" w:rsidRDefault="00AE5A8B" w:rsidP="000548B0">
      <w:pPr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iCs/>
          <w:sz w:val="24"/>
          <w:szCs w:val="24"/>
        </w:rPr>
      </w:pPr>
      <w:r w:rsidRPr="00B23912">
        <w:rPr>
          <w:rFonts w:ascii="Arial" w:hAnsi="Arial" w:cs="Arial"/>
          <w:sz w:val="24"/>
          <w:szCs w:val="24"/>
        </w:rPr>
        <w:t xml:space="preserve">Data </w:t>
      </w:r>
      <w:r w:rsidRPr="00B23912">
        <w:rPr>
          <w:rFonts w:ascii="Arial" w:hAnsi="Arial" w:cs="Arial"/>
          <w:color w:val="000000"/>
          <w:sz w:val="24"/>
          <w:szCs w:val="24"/>
        </w:rPr>
        <w:tab/>
      </w:r>
      <w:r w:rsidRPr="00B23912">
        <w:rPr>
          <w:rFonts w:ascii="Arial" w:hAnsi="Arial" w:cs="Arial"/>
          <w:color w:val="000000"/>
          <w:sz w:val="24"/>
          <w:szCs w:val="24"/>
        </w:rPr>
        <w:tab/>
      </w:r>
      <w:r w:rsidRPr="00B23912">
        <w:rPr>
          <w:rFonts w:ascii="Arial" w:hAnsi="Arial" w:cs="Arial"/>
          <w:color w:val="000000"/>
          <w:sz w:val="24"/>
          <w:szCs w:val="24"/>
        </w:rPr>
        <w:tab/>
      </w:r>
      <w:r w:rsidRPr="00B23912">
        <w:rPr>
          <w:rFonts w:ascii="Arial" w:hAnsi="Arial" w:cs="Arial"/>
          <w:color w:val="000000"/>
          <w:sz w:val="24"/>
          <w:szCs w:val="24"/>
        </w:rPr>
        <w:tab/>
      </w:r>
      <w:r w:rsidRPr="00B23912">
        <w:rPr>
          <w:rFonts w:ascii="Arial" w:hAnsi="Arial" w:cs="Arial"/>
          <w:color w:val="000000"/>
          <w:sz w:val="24"/>
          <w:szCs w:val="24"/>
        </w:rPr>
        <w:tab/>
      </w:r>
      <w:r w:rsidR="009102CF" w:rsidRPr="00B23912">
        <w:rPr>
          <w:rFonts w:ascii="Arial" w:hAnsi="Arial" w:cs="Arial"/>
          <w:color w:val="000000"/>
          <w:sz w:val="24"/>
          <w:szCs w:val="24"/>
        </w:rPr>
        <w:t xml:space="preserve">                    Czytelny podpis </w:t>
      </w:r>
    </w:p>
    <w:sectPr w:rsidR="00B63B3C" w:rsidRPr="00B23912" w:rsidSect="00EC22DB">
      <w:headerReference w:type="default" r:id="rId10"/>
      <w:footerReference w:type="default" r:id="rId11"/>
      <w:pgSz w:w="11906" w:h="16838"/>
      <w:pgMar w:top="1417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26F3" w:rsidRDefault="00A926F3" w:rsidP="00536D8B">
      <w:pPr>
        <w:spacing w:after="0" w:line="240" w:lineRule="auto"/>
      </w:pPr>
      <w:r>
        <w:separator/>
      </w:r>
    </w:p>
  </w:endnote>
  <w:endnote w:type="continuationSeparator" w:id="1">
    <w:p w:rsidR="00A926F3" w:rsidRDefault="00A926F3" w:rsidP="00536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ook w:val="04A0"/>
    </w:tblPr>
    <w:tblGrid>
      <w:gridCol w:w="1526"/>
      <w:gridCol w:w="6237"/>
      <w:gridCol w:w="1449"/>
    </w:tblGrid>
    <w:tr w:rsidR="00C924B3" w:rsidRPr="00C924B3" w:rsidTr="000864B7">
      <w:tc>
        <w:tcPr>
          <w:tcW w:w="1526" w:type="dxa"/>
        </w:tcPr>
        <w:p w:rsidR="00C924B3" w:rsidRPr="00C924B3" w:rsidRDefault="00C924B3" w:rsidP="00C924B3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color w:val="000000"/>
              <w:sz w:val="16"/>
              <w:szCs w:val="16"/>
              <w:lang w:eastAsia="ar-SA"/>
            </w:rPr>
          </w:pPr>
          <w:r w:rsidRPr="00C924B3">
            <w:rPr>
              <w:rFonts w:ascii="Times New Roman" w:eastAsia="Times New Roman" w:hAnsi="Times New Roman" w:cs="Times New Roman"/>
              <w:noProof/>
              <w:color w:val="000000"/>
              <w:sz w:val="24"/>
              <w:szCs w:val="24"/>
              <w:lang w:eastAsia="pl-PL"/>
            </w:rPr>
            <w:drawing>
              <wp:inline distT="0" distB="0" distL="0" distR="0">
                <wp:extent cx="541020" cy="541020"/>
                <wp:effectExtent l="0" t="0" r="0" b="0"/>
                <wp:docPr id="5" name="Obraz 5" descr="logo tarr bez tl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 descr="logo tarr bez tl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grayscl/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102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</w:tcPr>
        <w:p w:rsidR="00C924B3" w:rsidRPr="00C924B3" w:rsidRDefault="00C924B3" w:rsidP="00C924B3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color w:val="000000"/>
              <w:sz w:val="18"/>
              <w:szCs w:val="16"/>
              <w:lang w:eastAsia="ar-SA"/>
            </w:rPr>
          </w:pPr>
          <w:r w:rsidRPr="00C924B3">
            <w:rPr>
              <w:rFonts w:ascii="Times New Roman" w:eastAsia="Times New Roman" w:hAnsi="Times New Roman" w:cs="Arial"/>
              <w:b/>
              <w:color w:val="000000"/>
              <w:sz w:val="18"/>
              <w:szCs w:val="16"/>
              <w:lang w:eastAsia="ar-SA"/>
            </w:rPr>
            <w:t>TARNOBRZESKA AGENCJA ROZWOJU REGIONALNEGO S.A.</w:t>
          </w:r>
        </w:p>
        <w:p w:rsidR="00C924B3" w:rsidRPr="00C924B3" w:rsidRDefault="00C924B3" w:rsidP="00C924B3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color w:val="000000"/>
              <w:sz w:val="18"/>
              <w:szCs w:val="16"/>
              <w:lang w:eastAsia="ar-SA"/>
            </w:rPr>
          </w:pPr>
          <w:r w:rsidRPr="00C924B3">
            <w:rPr>
              <w:rFonts w:ascii="Times New Roman" w:eastAsia="Times New Roman" w:hAnsi="Times New Roman" w:cs="Arial"/>
              <w:b/>
              <w:color w:val="000000"/>
              <w:sz w:val="18"/>
              <w:szCs w:val="16"/>
              <w:lang w:eastAsia="ar-SA"/>
            </w:rPr>
            <w:t>ul. Marii Dąbrowskiej 15, 39-400 Tarnobrzeg</w:t>
          </w:r>
        </w:p>
        <w:p w:rsidR="00C924B3" w:rsidRPr="00C924B3" w:rsidRDefault="001F07EC" w:rsidP="00C924B3">
          <w:pPr>
            <w:tabs>
              <w:tab w:val="right" w:pos="1134"/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color w:val="000000"/>
              <w:sz w:val="18"/>
              <w:szCs w:val="16"/>
              <w:lang w:eastAsia="ar-SA"/>
            </w:rPr>
          </w:pPr>
          <w:r>
            <w:rPr>
              <w:rFonts w:ascii="Times New Roman" w:eastAsia="Times New Roman" w:hAnsi="Times New Roman" w:cs="Arial"/>
              <w:b/>
              <w:color w:val="000000"/>
              <w:sz w:val="18"/>
              <w:szCs w:val="16"/>
              <w:lang w:eastAsia="ar-SA"/>
            </w:rPr>
            <w:t>tel./fax +48 15 822 00 22</w:t>
          </w:r>
        </w:p>
        <w:p w:rsidR="00C924B3" w:rsidRPr="00C924B3" w:rsidRDefault="00A04E45" w:rsidP="00C924B3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8"/>
              <w:szCs w:val="24"/>
              <w:lang w:val="en-US" w:eastAsia="ar-SA"/>
            </w:rPr>
          </w:pPr>
          <w:hyperlink r:id="rId2" w:history="1">
            <w:r w:rsidR="00C924B3" w:rsidRPr="00C924B3">
              <w:rPr>
                <w:rFonts w:ascii="Times New Roman" w:eastAsia="Courier New" w:hAnsi="Times New Roman" w:cs="Times New Roman"/>
                <w:b/>
                <w:color w:val="0000FF"/>
                <w:sz w:val="18"/>
                <w:szCs w:val="24"/>
                <w:u w:val="single"/>
                <w:lang w:val="de-DE" w:eastAsia="ar-SA"/>
              </w:rPr>
              <w:t>www.tarr.pl</w:t>
            </w:r>
          </w:hyperlink>
          <w:r w:rsidR="00C924B3" w:rsidRPr="00C924B3">
            <w:rPr>
              <w:rFonts w:ascii="Times New Roman" w:eastAsia="Times New Roman" w:hAnsi="Times New Roman" w:cs="Arial"/>
              <w:b/>
              <w:color w:val="000000"/>
              <w:sz w:val="18"/>
              <w:szCs w:val="16"/>
              <w:lang w:val="de-DE" w:eastAsia="ar-SA"/>
            </w:rPr>
            <w:t>e-mail: tarr@tarr.pl</w:t>
          </w:r>
        </w:p>
      </w:tc>
      <w:tc>
        <w:tcPr>
          <w:tcW w:w="1449" w:type="dxa"/>
          <w:vAlign w:val="bottom"/>
        </w:tcPr>
        <w:p w:rsidR="00C924B3" w:rsidRPr="00C924B3" w:rsidRDefault="00C924B3" w:rsidP="00C924B3">
          <w:pPr>
            <w:tabs>
              <w:tab w:val="center" w:pos="4536"/>
              <w:tab w:val="right" w:pos="9072"/>
            </w:tabs>
            <w:suppressAutoHyphens/>
            <w:spacing w:after="0" w:line="240" w:lineRule="auto"/>
            <w:jc w:val="center"/>
            <w:rPr>
              <w:rFonts w:ascii="Times New Roman" w:eastAsia="Times New Roman" w:hAnsi="Times New Roman" w:cs="Arial"/>
              <w:b/>
              <w:color w:val="000000"/>
              <w:sz w:val="16"/>
              <w:szCs w:val="16"/>
              <w:lang w:val="en-US" w:eastAsia="ar-SA"/>
            </w:rPr>
          </w:pPr>
        </w:p>
      </w:tc>
    </w:tr>
  </w:tbl>
  <w:p w:rsidR="00C924B3" w:rsidRPr="00C924B3" w:rsidRDefault="00C924B3" w:rsidP="00C924B3">
    <w:pPr>
      <w:tabs>
        <w:tab w:val="center" w:pos="4536"/>
        <w:tab w:val="right" w:pos="9072"/>
      </w:tabs>
      <w:suppressAutoHyphens/>
      <w:spacing w:after="0" w:line="240" w:lineRule="auto"/>
      <w:jc w:val="center"/>
      <w:rPr>
        <w:rFonts w:ascii="Calibri" w:eastAsia="Times New Roman" w:hAnsi="Calibri" w:cs="Calibri"/>
        <w:b/>
        <w:i/>
        <w:color w:val="000000"/>
        <w:sz w:val="20"/>
        <w:szCs w:val="20"/>
        <w:lang w:eastAsia="ar-SA"/>
      </w:rPr>
    </w:pPr>
    <w:r w:rsidRPr="00C924B3">
      <w:rPr>
        <w:rFonts w:ascii="Times New Roman" w:eastAsia="Times New Roman" w:hAnsi="Times New Roman" w:cs="Times New Roman"/>
        <w:i/>
        <w:noProof/>
        <w:color w:val="000000"/>
        <w:sz w:val="20"/>
        <w:szCs w:val="20"/>
        <w:lang w:eastAsia="pl-PL"/>
      </w:rPr>
      <w:t>Projekt realizowany w ramach Europejskiego Funduszu Społecznego Plus</w:t>
    </w:r>
  </w:p>
  <w:p w:rsidR="00C924B3" w:rsidRDefault="00C924B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26F3" w:rsidRDefault="00A926F3" w:rsidP="00536D8B">
      <w:pPr>
        <w:spacing w:after="0" w:line="240" w:lineRule="auto"/>
      </w:pPr>
      <w:r>
        <w:separator/>
      </w:r>
    </w:p>
  </w:footnote>
  <w:footnote w:type="continuationSeparator" w:id="1">
    <w:p w:rsidR="00A926F3" w:rsidRDefault="00A926F3" w:rsidP="00536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CB0" w:rsidRPr="00546CB0" w:rsidRDefault="00E60D17" w:rsidP="00546CB0">
    <w:pPr>
      <w:spacing w:after="0" w:line="240" w:lineRule="auto"/>
      <w:jc w:val="right"/>
      <w:rPr>
        <w:rFonts w:ascii="Arial" w:eastAsia="Times New Roman" w:hAnsi="Arial" w:cs="Arial"/>
        <w:sz w:val="18"/>
        <w:szCs w:val="18"/>
        <w:lang w:eastAsia="pl-PL"/>
      </w:rPr>
    </w:pPr>
    <w:r>
      <w:rPr>
        <w:rFonts w:ascii="Arial" w:eastAsia="Times New Roman" w:hAnsi="Arial" w:cs="Arial"/>
        <w:sz w:val="18"/>
        <w:szCs w:val="18"/>
        <w:lang w:eastAsia="pl-PL"/>
      </w:rPr>
      <w:t>Załącznik nr 2</w:t>
    </w:r>
    <w:r w:rsidR="00546CB0" w:rsidRPr="00546CB0">
      <w:rPr>
        <w:rFonts w:ascii="Arial" w:eastAsia="Times New Roman" w:hAnsi="Arial" w:cs="Arial"/>
        <w:sz w:val="18"/>
        <w:szCs w:val="18"/>
        <w:lang w:eastAsia="pl-PL"/>
      </w:rPr>
      <w:t xml:space="preserve"> do Regulaminu rekrutacji i uczestnictwa w projekcie</w:t>
    </w:r>
  </w:p>
  <w:p w:rsidR="00546CB0" w:rsidRDefault="00546CB0">
    <w:pPr>
      <w:pStyle w:val="Nagwek"/>
    </w:pPr>
  </w:p>
  <w:p w:rsidR="00536D8B" w:rsidRDefault="00A84677">
    <w:pPr>
      <w:pStyle w:val="Nagwek"/>
    </w:pPr>
    <w:r w:rsidRPr="00A84677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inline distT="0" distB="0" distL="0" distR="0">
          <wp:extent cx="5760720" cy="474345"/>
          <wp:effectExtent l="19050" t="0" r="0" b="0"/>
          <wp:docPr id="2" name="Obraz 1" descr="pasek 21-27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sek 21-27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60720" cy="4743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/>
      </w:rPr>
    </w:lvl>
  </w:abstractNum>
  <w:abstractNum w:abstractNumId="1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7A6622"/>
    <w:multiLevelType w:val="hybridMultilevel"/>
    <w:tmpl w:val="F5BAAC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A8535A"/>
    <w:multiLevelType w:val="hybridMultilevel"/>
    <w:tmpl w:val="F2AE89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72413E"/>
    <w:multiLevelType w:val="hybridMultilevel"/>
    <w:tmpl w:val="A2066C3A"/>
    <w:lvl w:ilvl="0" w:tplc="63DEC2C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601EC0"/>
    <w:multiLevelType w:val="hybridMultilevel"/>
    <w:tmpl w:val="BBF2DB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AC4BD3"/>
    <w:multiLevelType w:val="hybridMultilevel"/>
    <w:tmpl w:val="1BF02A8C"/>
    <w:lvl w:ilvl="0" w:tplc="EE76AC50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 w:val="0"/>
        <w:i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6B6F3D"/>
    <w:multiLevelType w:val="hybridMultilevel"/>
    <w:tmpl w:val="CC324608"/>
    <w:lvl w:ilvl="0" w:tplc="04150013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584EF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B">
      <w:start w:val="1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hint="default"/>
      </w:rPr>
    </w:lvl>
    <w:lvl w:ilvl="3" w:tplc="DBA627F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6B44555"/>
    <w:multiLevelType w:val="hybridMultilevel"/>
    <w:tmpl w:val="F738A3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F20DFC"/>
    <w:multiLevelType w:val="hybridMultilevel"/>
    <w:tmpl w:val="5BD8DE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9120E9"/>
    <w:multiLevelType w:val="hybridMultilevel"/>
    <w:tmpl w:val="BB60FF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257CB1"/>
    <w:multiLevelType w:val="hybridMultilevel"/>
    <w:tmpl w:val="990E5018"/>
    <w:lvl w:ilvl="0" w:tplc="17567F66">
      <w:start w:val="1"/>
      <w:numFmt w:val="lowerLetter"/>
      <w:lvlText w:val="%1)"/>
      <w:lvlJc w:val="left"/>
      <w:pPr>
        <w:ind w:left="144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03E3C06"/>
    <w:multiLevelType w:val="hybridMultilevel"/>
    <w:tmpl w:val="DBE6B31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9"/>
  </w:num>
  <w:num w:numId="5">
    <w:abstractNumId w:val="7"/>
  </w:num>
  <w:num w:numId="6">
    <w:abstractNumId w:val="12"/>
  </w:num>
  <w:num w:numId="7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</w:num>
  <w:num w:numId="10">
    <w:abstractNumId w:val="4"/>
  </w:num>
  <w:num w:numId="11">
    <w:abstractNumId w:val="11"/>
  </w:num>
  <w:num w:numId="12">
    <w:abstractNumId w:val="6"/>
  </w:num>
  <w:num w:numId="13">
    <w:abstractNumId w:val="8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536D8B"/>
    <w:rsid w:val="00012F50"/>
    <w:rsid w:val="00020DB1"/>
    <w:rsid w:val="00031D8A"/>
    <w:rsid w:val="000548B0"/>
    <w:rsid w:val="00057BAC"/>
    <w:rsid w:val="00064219"/>
    <w:rsid w:val="00074FEA"/>
    <w:rsid w:val="0014708E"/>
    <w:rsid w:val="001D3026"/>
    <w:rsid w:val="001E1E74"/>
    <w:rsid w:val="001F07EC"/>
    <w:rsid w:val="00243B42"/>
    <w:rsid w:val="00345445"/>
    <w:rsid w:val="00354781"/>
    <w:rsid w:val="003B4452"/>
    <w:rsid w:val="003E1B5B"/>
    <w:rsid w:val="003E7CC8"/>
    <w:rsid w:val="00401020"/>
    <w:rsid w:val="00407A76"/>
    <w:rsid w:val="00447923"/>
    <w:rsid w:val="004D6AA2"/>
    <w:rsid w:val="005214B6"/>
    <w:rsid w:val="005244BD"/>
    <w:rsid w:val="005259A2"/>
    <w:rsid w:val="00536D8B"/>
    <w:rsid w:val="005463C9"/>
    <w:rsid w:val="00546CB0"/>
    <w:rsid w:val="005A4A76"/>
    <w:rsid w:val="005F114A"/>
    <w:rsid w:val="005F19F4"/>
    <w:rsid w:val="005F6A9A"/>
    <w:rsid w:val="006875A6"/>
    <w:rsid w:val="006B09AB"/>
    <w:rsid w:val="006C5ABB"/>
    <w:rsid w:val="006E267A"/>
    <w:rsid w:val="00722BE4"/>
    <w:rsid w:val="00725EE4"/>
    <w:rsid w:val="007732F8"/>
    <w:rsid w:val="007E39A2"/>
    <w:rsid w:val="008430FD"/>
    <w:rsid w:val="008B0AD0"/>
    <w:rsid w:val="008B3E96"/>
    <w:rsid w:val="008C76CB"/>
    <w:rsid w:val="009102CF"/>
    <w:rsid w:val="00923856"/>
    <w:rsid w:val="009B42D6"/>
    <w:rsid w:val="00A04E45"/>
    <w:rsid w:val="00A105A7"/>
    <w:rsid w:val="00A80551"/>
    <w:rsid w:val="00A84677"/>
    <w:rsid w:val="00A926F3"/>
    <w:rsid w:val="00AD1391"/>
    <w:rsid w:val="00AE5A8B"/>
    <w:rsid w:val="00B23912"/>
    <w:rsid w:val="00B63B3C"/>
    <w:rsid w:val="00B85C1A"/>
    <w:rsid w:val="00BA108B"/>
    <w:rsid w:val="00BE42D7"/>
    <w:rsid w:val="00C358C5"/>
    <w:rsid w:val="00C41D7A"/>
    <w:rsid w:val="00C479AC"/>
    <w:rsid w:val="00C6603F"/>
    <w:rsid w:val="00C80A4C"/>
    <w:rsid w:val="00C924B3"/>
    <w:rsid w:val="00DC21CD"/>
    <w:rsid w:val="00DE593C"/>
    <w:rsid w:val="00E52AAA"/>
    <w:rsid w:val="00E60D17"/>
    <w:rsid w:val="00E612FC"/>
    <w:rsid w:val="00E900C8"/>
    <w:rsid w:val="00EA2BF7"/>
    <w:rsid w:val="00EB7989"/>
    <w:rsid w:val="00EC22DB"/>
    <w:rsid w:val="00F249FA"/>
    <w:rsid w:val="00FB723B"/>
    <w:rsid w:val="00FC6D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6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6D8B"/>
  </w:style>
  <w:style w:type="paragraph" w:styleId="Stopka">
    <w:name w:val="footer"/>
    <w:basedOn w:val="Normalny"/>
    <w:link w:val="StopkaZnak"/>
    <w:uiPriority w:val="99"/>
    <w:unhideWhenUsed/>
    <w:rsid w:val="00536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6D8B"/>
  </w:style>
  <w:style w:type="table" w:styleId="Tabela-Siatka">
    <w:name w:val="Table Grid"/>
    <w:basedOn w:val="Standardowy"/>
    <w:uiPriority w:val="39"/>
    <w:rsid w:val="00536D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36D8B"/>
    <w:pPr>
      <w:ind w:left="720"/>
      <w:contextualSpacing/>
    </w:pPr>
  </w:style>
  <w:style w:type="paragraph" w:styleId="Bezodstpw">
    <w:name w:val="No Spacing"/>
    <w:uiPriority w:val="1"/>
    <w:qFormat/>
    <w:rsid w:val="006875A6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010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01020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iPriority w:val="99"/>
    <w:unhideWhenUsed/>
    <w:rsid w:val="00401020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8B3E96"/>
    <w:pPr>
      <w:spacing w:after="0" w:line="240" w:lineRule="auto"/>
    </w:pPr>
    <w:rPr>
      <w:rFonts w:ascii="Calibri" w:eastAsia="Calibri" w:hAnsi="Calibri" w:cs="Times New Roman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923856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358C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1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10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6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6D8B"/>
  </w:style>
  <w:style w:type="paragraph" w:styleId="Stopka">
    <w:name w:val="footer"/>
    <w:basedOn w:val="Normalny"/>
    <w:link w:val="StopkaZnak"/>
    <w:uiPriority w:val="99"/>
    <w:unhideWhenUsed/>
    <w:rsid w:val="00536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6D8B"/>
  </w:style>
  <w:style w:type="table" w:styleId="Tabela-Siatka">
    <w:name w:val="Table Grid"/>
    <w:basedOn w:val="Standardowy"/>
    <w:uiPriority w:val="39"/>
    <w:rsid w:val="00536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36D8B"/>
    <w:pPr>
      <w:ind w:left="720"/>
      <w:contextualSpacing/>
    </w:pPr>
  </w:style>
  <w:style w:type="paragraph" w:styleId="Bezodstpw">
    <w:name w:val="No Spacing"/>
    <w:uiPriority w:val="1"/>
    <w:qFormat/>
    <w:rsid w:val="006875A6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010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01020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iPriority w:val="99"/>
    <w:unhideWhenUsed/>
    <w:rsid w:val="00401020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8B3E96"/>
    <w:pPr>
      <w:spacing w:after="0" w:line="240" w:lineRule="auto"/>
    </w:pPr>
    <w:rPr>
      <w:rFonts w:ascii="Calibri" w:eastAsia="Calibri" w:hAnsi="Calibri" w:cs="Times New Roman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23856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358C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1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10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73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kraszewski@tarr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odo.gov.pl/pl" TargetMode="Externa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arr.p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CCC04-DEE4-4674-8A8E-E00C16BE7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878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FALCO 10</dc:creator>
  <cp:lastModifiedBy>p.ciba</cp:lastModifiedBy>
  <cp:revision>2</cp:revision>
  <dcterms:created xsi:type="dcterms:W3CDTF">2026-06-08T07:38:00Z</dcterms:created>
  <dcterms:modified xsi:type="dcterms:W3CDTF">2026-06-08T07:38:00Z</dcterms:modified>
</cp:coreProperties>
</file>