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CD" w:rsidRPr="00B85C1A" w:rsidRDefault="00DC21CD" w:rsidP="00B85C1A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="00447923" w:rsidRPr="005F114A">
        <w:rPr>
          <w:rFonts w:ascii="Arial" w:eastAsia="Calibri" w:hAnsi="Arial" w:cs="Arial"/>
          <w:sz w:val="16"/>
          <w:szCs w:val="16"/>
        </w:rPr>
        <w:t xml:space="preserve">nr </w:t>
      </w:r>
      <w:bookmarkStart w:id="0" w:name="_GoBack"/>
      <w:r w:rsidR="00447923" w:rsidRPr="005F114A">
        <w:rPr>
          <w:rFonts w:ascii="Arial" w:eastAsia="Calibri" w:hAnsi="Arial" w:cs="Arial"/>
          <w:sz w:val="16"/>
          <w:szCs w:val="16"/>
        </w:rPr>
        <w:t>FEPK.07.08-IP.01-0108/25</w:t>
      </w:r>
      <w:r w:rsidR="005F114A" w:rsidRPr="005F114A">
        <w:rPr>
          <w:rFonts w:ascii="Arial" w:eastAsia="Calibri" w:hAnsi="Arial" w:cs="Arial"/>
          <w:sz w:val="16"/>
          <w:szCs w:val="16"/>
        </w:rPr>
        <w:t>-</w:t>
      </w:r>
      <w:r w:rsidR="005F114A">
        <w:rPr>
          <w:rFonts w:ascii="Arial" w:eastAsia="Calibri" w:hAnsi="Arial" w:cs="Arial"/>
          <w:sz w:val="16"/>
          <w:szCs w:val="16"/>
        </w:rPr>
        <w:t>00</w:t>
      </w:r>
      <w:r w:rsidR="00447923">
        <w:rPr>
          <w:rFonts w:ascii="Arial" w:eastAsia="Calibri" w:hAnsi="Arial" w:cs="Arial"/>
          <w:sz w:val="16"/>
          <w:szCs w:val="16"/>
        </w:rPr>
        <w:t xml:space="preserve"> </w:t>
      </w:r>
      <w:bookmarkEnd w:id="0"/>
      <w:r w:rsidRPr="00DC746F">
        <w:rPr>
          <w:rFonts w:ascii="Arial" w:eastAsia="Calibri" w:hAnsi="Arial" w:cs="Arial"/>
          <w:sz w:val="16"/>
          <w:szCs w:val="16"/>
        </w:rPr>
        <w:t xml:space="preserve">zawartej z Wojewódzkim Urzędem Pracy w Rzeszowie w ramach Programu Fundusze Europejskie dla Podkarpacia 2021-2027, </w:t>
      </w:r>
      <w:r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AE5A8B" w:rsidRPr="00EA2BF7" w:rsidRDefault="00AE5A8B" w:rsidP="001F07EC">
      <w:pPr>
        <w:spacing w:after="6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A2BF7">
        <w:rPr>
          <w:rFonts w:ascii="Arial" w:hAnsi="Arial" w:cs="Arial"/>
          <w:b/>
          <w:color w:val="000000"/>
          <w:sz w:val="24"/>
          <w:szCs w:val="24"/>
        </w:rPr>
        <w:t xml:space="preserve">Klauzula informacyjna z art. 13 RODO </w:t>
      </w:r>
    </w:p>
    <w:p w:rsidR="00AE5A8B" w:rsidRPr="00EA2BF7" w:rsidRDefault="00AE5A8B" w:rsidP="001F07EC">
      <w:pPr>
        <w:spacing w:after="6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A2BF7">
        <w:rPr>
          <w:rFonts w:ascii="Arial" w:hAnsi="Arial" w:cs="Arial"/>
          <w:b/>
          <w:color w:val="000000"/>
          <w:sz w:val="24"/>
          <w:szCs w:val="24"/>
        </w:rPr>
        <w:t xml:space="preserve">(obowiązek informacyjny realizowany w związku z art. 13 Rozporządzenia Parlamentu Europejskiego i Rady (UE) 2016/679 </w:t>
      </w:r>
      <w:r w:rsidRPr="00EA2BF7">
        <w:rPr>
          <w:rFonts w:ascii="Arial" w:hAnsi="Arial" w:cs="Arial"/>
          <w:b/>
          <w:sz w:val="24"/>
          <w:szCs w:val="24"/>
        </w:rPr>
        <w:t>z dnia 27 kwietnia 2016 r. w sprawie ochrony osób fizycznych w związku z przetwarzaniem danych osobowych i w sprawie swobodnego przepływu takich danych oraz uchylenia dyrektywy 95/46/WE  (ogólne rozporządzenie o ochronie danych) (Dz.Urz.UE.L.119.1), dalej „RODO”</w:t>
      </w:r>
      <w:r w:rsidRPr="00EA2BF7"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AE5A8B" w:rsidRPr="00EA2BF7" w:rsidRDefault="00AE5A8B" w:rsidP="001D3026">
      <w:pPr>
        <w:spacing w:before="240" w:after="60" w:line="360" w:lineRule="auto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W związku z przystąpieniem do Projektu pn. </w:t>
      </w:r>
      <w:r w:rsidR="005244BD" w:rsidRPr="005244BD">
        <w:rPr>
          <w:rFonts w:ascii="Arial" w:eastAsia="Calibri" w:hAnsi="Arial" w:cs="Arial"/>
          <w:b/>
          <w:sz w:val="16"/>
          <w:szCs w:val="16"/>
        </w:rPr>
        <w:t>„</w:t>
      </w:r>
      <w:r w:rsidR="005244BD" w:rsidRPr="005244BD">
        <w:rPr>
          <w:rFonts w:ascii="Arial" w:hAnsi="Arial" w:cs="Arial"/>
          <w:b/>
          <w:color w:val="000000"/>
          <w:sz w:val="24"/>
          <w:szCs w:val="24"/>
        </w:rPr>
        <w:t>Nowoczesne i dostępne środowisko pracy w TARR S.A.”</w:t>
      </w:r>
      <w:r w:rsidRPr="00EA2BF7">
        <w:rPr>
          <w:rFonts w:ascii="Arial" w:hAnsi="Arial" w:cs="Arial"/>
          <w:color w:val="000000"/>
          <w:sz w:val="24"/>
          <w:szCs w:val="24"/>
        </w:rPr>
        <w:t>, przyjmuję do wiadomości, iż:</w:t>
      </w:r>
    </w:p>
    <w:p w:rsidR="00AE5A8B" w:rsidRPr="00EA2BF7" w:rsidRDefault="00AE5A8B" w:rsidP="001D3026">
      <w:pPr>
        <w:autoSpaceDN w:val="0"/>
        <w:spacing w:after="60" w:line="36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W celu wykonania obowiązku nałożonego art. 13 Rozporządzenia Parlamentu Europejskiego i Rady (UE) 2016/679 z dnia 27 kwietnia 2016 r. w sprawie ochrony osób fizycznych w związku z przetwarzaniem danych osobowych i w sprawie swobodnego przepływu takich danych oraz uchylenia dyrektywy 95/46/WE (ogólne rozporządzenie o ochronie danych), dalej RODO, w związku z art. 88 ustawy o zasadach realizacji zadań finansowanych ze środków europejskich w perspektywie finansowej 2021-2027 z dnia 28 kwietnia 2022 r., zwanej dalej ustawą wdrożeniową, informujemy o zasadach przetwarzania Państwa danych osobowych:</w:t>
      </w:r>
    </w:p>
    <w:p w:rsidR="00AE5A8B" w:rsidRPr="001F07EC" w:rsidRDefault="00AE5A8B" w:rsidP="001F07EC">
      <w:pPr>
        <w:pStyle w:val="Akapitzlist"/>
        <w:numPr>
          <w:ilvl w:val="0"/>
          <w:numId w:val="14"/>
        </w:numPr>
        <w:spacing w:line="360" w:lineRule="auto"/>
        <w:ind w:left="17" w:hanging="357"/>
        <w:rPr>
          <w:rFonts w:ascii="Arial" w:eastAsia="Calibri" w:hAnsi="Arial" w:cs="Arial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 xml:space="preserve">Administratorem ww. danych osobowych jest Tarnobrzeska Agencja Rozwoju Regionalnego S.A. z siedzibą w Tarnobrzegu, nr KRS: </w:t>
      </w:r>
      <w:r w:rsidRPr="001F07EC">
        <w:rPr>
          <w:rFonts w:ascii="Arial" w:eastAsia="Calibri" w:hAnsi="Arial" w:cs="Arial"/>
          <w:sz w:val="24"/>
          <w:szCs w:val="24"/>
        </w:rPr>
        <w:t>0000072889</w:t>
      </w:r>
      <w:r w:rsidRPr="001F07EC">
        <w:rPr>
          <w:rFonts w:ascii="Arial" w:hAnsi="Arial" w:cs="Arial"/>
          <w:color w:val="000000"/>
          <w:sz w:val="24"/>
          <w:szCs w:val="24"/>
        </w:rPr>
        <w:t xml:space="preserve">, adres: </w:t>
      </w:r>
      <w:r w:rsidRPr="001F07EC">
        <w:rPr>
          <w:rFonts w:ascii="Arial" w:eastAsia="Calibri" w:hAnsi="Arial" w:cs="Arial"/>
          <w:sz w:val="24"/>
          <w:szCs w:val="24"/>
        </w:rPr>
        <w:t xml:space="preserve">ul. M. Dąbrowskiej 15, </w:t>
      </w:r>
      <w:r w:rsidRPr="001F07EC">
        <w:rPr>
          <w:rFonts w:ascii="Arial" w:eastAsia="Calibri" w:hAnsi="Arial" w:cs="Arial"/>
          <w:sz w:val="24"/>
          <w:szCs w:val="24"/>
          <w:lang w:val="en-US"/>
        </w:rPr>
        <w:t xml:space="preserve">39-400 </w:t>
      </w:r>
      <w:proofErr w:type="spellStart"/>
      <w:r w:rsidRPr="001F07EC">
        <w:rPr>
          <w:rFonts w:ascii="Arial" w:eastAsia="Calibri" w:hAnsi="Arial" w:cs="Arial"/>
          <w:sz w:val="24"/>
          <w:szCs w:val="24"/>
          <w:lang w:val="en-US"/>
        </w:rPr>
        <w:t>Tarnobrzeg</w:t>
      </w:r>
      <w:proofErr w:type="spellEnd"/>
      <w:r w:rsidRPr="001F07EC">
        <w:rPr>
          <w:rFonts w:ascii="Arial" w:hAnsi="Arial" w:cs="Arial"/>
          <w:color w:val="000000"/>
          <w:sz w:val="24"/>
          <w:szCs w:val="24"/>
        </w:rPr>
        <w:t>, adres e-mail:</w:t>
      </w:r>
      <w:r w:rsidRPr="001F07EC">
        <w:rPr>
          <w:rFonts w:ascii="Arial" w:hAnsi="Arial" w:cs="Arial"/>
          <w:sz w:val="24"/>
          <w:szCs w:val="24"/>
        </w:rPr>
        <w:t xml:space="preserve"> tarr@tarr.pl</w:t>
      </w:r>
      <w:r w:rsidRPr="001F07EC">
        <w:rPr>
          <w:rFonts w:ascii="Arial" w:hAnsi="Arial" w:cs="Arial"/>
          <w:color w:val="000000"/>
          <w:sz w:val="24"/>
          <w:szCs w:val="24"/>
        </w:rPr>
        <w:t>; </w:t>
      </w:r>
    </w:p>
    <w:p w:rsidR="00AE5A8B" w:rsidRPr="001F07EC" w:rsidRDefault="00AE5A8B" w:rsidP="001F07EC">
      <w:pPr>
        <w:pStyle w:val="Akapitzlist"/>
        <w:numPr>
          <w:ilvl w:val="0"/>
          <w:numId w:val="14"/>
        </w:numPr>
        <w:autoSpaceDN w:val="0"/>
        <w:spacing w:after="60" w:line="360" w:lineRule="auto"/>
        <w:ind w:left="17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 xml:space="preserve">W sprawach związanych z ochroną danych osobowych przetwarzanych w ramach realizacji Projektu można się skontaktować z Inspektorem Ochrony Danych wysyłając wiadomość na adres: </w:t>
      </w:r>
      <w:hyperlink r:id="rId9" w:history="1">
        <w:r w:rsidRPr="001F07EC">
          <w:rPr>
            <w:rStyle w:val="Hipercze"/>
            <w:rFonts w:ascii="Arial" w:hAnsi="Arial" w:cs="Arial"/>
            <w:sz w:val="24"/>
            <w:szCs w:val="24"/>
          </w:rPr>
          <w:t>a.kraszewski@tarr.pl</w:t>
        </w:r>
      </w:hyperlink>
    </w:p>
    <w:p w:rsidR="00AE5A8B" w:rsidRPr="001F07EC" w:rsidRDefault="00AE5A8B" w:rsidP="001F07EC">
      <w:pPr>
        <w:pStyle w:val="Akapitzlist"/>
        <w:numPr>
          <w:ilvl w:val="0"/>
          <w:numId w:val="14"/>
        </w:numPr>
        <w:autoSpaceDN w:val="0"/>
        <w:spacing w:after="60" w:line="360" w:lineRule="auto"/>
        <w:ind w:left="17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>Państwa dane osobowe będą przetwarzane na podstawie art. 6 ust. 1 lit. c i e, art. 9 ust. 2 lit. g oraz art. 10 RODO, w związku z realizacją zadań wynikających m.in. z:</w:t>
      </w:r>
    </w:p>
    <w:p w:rsidR="00AE5A8B" w:rsidRPr="00EA2BF7" w:rsidRDefault="00AE5A8B" w:rsidP="001F07EC">
      <w:pPr>
        <w:autoSpaceDN w:val="0"/>
        <w:spacing w:after="60" w:line="360" w:lineRule="auto"/>
        <w:ind w:left="142" w:hanging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a)Rozporządzenia Parlamentu Europejskiego i Rady (UE) 2021/1060 z dnia 24 czerwca 2021r. ustanawiającego wspólne przepisy dotyczące Europejskiego </w:t>
      </w:r>
      <w:r w:rsidRPr="00EA2BF7">
        <w:rPr>
          <w:rFonts w:ascii="Arial" w:hAnsi="Arial" w:cs="Arial"/>
          <w:color w:val="000000"/>
          <w:sz w:val="24"/>
          <w:szCs w:val="24"/>
        </w:rPr>
        <w:lastRenderedPageBreak/>
        <w:t>Funduszu Rozwoju Regionalnego, Europejskiego Funduszu Społecznego Plus, Funduszu Spójności, Funduszu na rzecz Sprawiedliwej Transformacji i Europejskiego Funduszu Morskiego, Rybackiego i Akwakultury, a także przepisy finansowe na potrzeby tych funduszy oraz na potrzeby Funduszu Azylu, Migracji i Integracji, Funduszu Bezpieczeństwa Wewnętrznego i Instrumentu Wsparcia Finansowego na rzecz Zarządzania Granicami i Polityki Wizowej;</w:t>
      </w:r>
    </w:p>
    <w:p w:rsidR="00AE5A8B" w:rsidRPr="00EA2BF7" w:rsidRDefault="00AE5A8B" w:rsidP="001F07EC">
      <w:pPr>
        <w:autoSpaceDN w:val="0"/>
        <w:spacing w:after="60" w:line="360" w:lineRule="auto"/>
        <w:ind w:left="142" w:hanging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b) Rozporządzenia Parlamentu Europejskiego i Rady (UE) 2021/1057 z dnia 24 czerwca 2021r. ustanawiającego Europejski Fundusz Społeczny Plus (EFS+) oraz uchylającego rozporządzenie (UE) nr 1296/2013 rozporządzenia EFS+;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c) ustawy wdrożeniowej.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4. Państwa dane osobowe będą przetwarzane w związku z ubieganiem się o </w:t>
      </w:r>
      <w:r w:rsidR="007E39A2" w:rsidRPr="00EA2BF7">
        <w:rPr>
          <w:rFonts w:ascii="Arial" w:hAnsi="Arial" w:cs="Arial"/>
          <w:color w:val="000000"/>
          <w:sz w:val="24"/>
          <w:szCs w:val="24"/>
        </w:rPr>
        <w:t>udział w</w:t>
      </w:r>
    </w:p>
    <w:p w:rsidR="001F07EC" w:rsidRPr="00A80551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Projekcie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 w ramach FEP 2021-2027, 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a w przypadku </w:t>
      </w:r>
      <w:r w:rsidRPr="00A80551">
        <w:rPr>
          <w:rFonts w:ascii="Arial" w:hAnsi="Arial" w:cs="Arial"/>
          <w:color w:val="000000"/>
          <w:sz w:val="24"/>
          <w:szCs w:val="24"/>
        </w:rPr>
        <w:t xml:space="preserve">zakwalifikowania się do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A80551">
        <w:rPr>
          <w:rFonts w:ascii="Arial" w:hAnsi="Arial" w:cs="Arial"/>
          <w:color w:val="000000"/>
          <w:sz w:val="24"/>
          <w:szCs w:val="24"/>
        </w:rPr>
        <w:t>projektu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 również z</w:t>
      </w:r>
      <w:r w:rsidRPr="00A80551">
        <w:rPr>
          <w:rFonts w:ascii="Arial" w:hAnsi="Arial" w:cs="Arial"/>
          <w:color w:val="000000"/>
          <w:sz w:val="24"/>
          <w:szCs w:val="24"/>
        </w:rPr>
        <w:t xml:space="preserve"> jego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 realizacją. W szczególności Państwa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 dane bę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dą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przetwarzane w celu realizacji działań rekrutacyjnych do projektu ,,Kreatywni i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efektywni od dziś”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, 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w szczególności w celu weryfikacji i oceny złożonych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dokumentów rekrutacyjnych, w zakresie przechowywania dokumentacji związanej z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realizacją projektu, w tym dokumentacji rekrutacyjnej oraz udostępniania jej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podmiotom kontrolującym w zakresie 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>potwierdzania kwalifikowalności w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ydatków,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monitorowania, sprawozdawczości, komunika</w:t>
      </w:r>
      <w:r w:rsidR="007E39A2" w:rsidRPr="00EA2BF7">
        <w:rPr>
          <w:rFonts w:ascii="Arial" w:hAnsi="Arial" w:cs="Arial"/>
          <w:color w:val="000000"/>
          <w:sz w:val="24"/>
          <w:szCs w:val="24"/>
        </w:rPr>
        <w:t>cji, ewaluacji, kontroli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 oraz działań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promocyjnych, a także w celu informowania o projekcie.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5. Państwa dane osobowe będą przetwarzane przez okres niezbędny do realizacji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celu, o którym mowa w pkt. 5. Po tym czasie dane mogą być przetwarzane do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dnia wygaśnięcia zobowiązań wynikających z innego przepisu prawa, w tym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przepisów archiwalnych.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6. Na podstawie art. 89 ust. 1 ustawy wdrożeniowej dostęp do danych osobowych i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informacji gromadzonych przez IP WUP, przysługuje ministrowi właściwemu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do spraw rozwoju regionalnego, wykonującemu zadania państwa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członkowskiego, ministrowi właściwemu do spraw finansów publicznych,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lastRenderedPageBreak/>
        <w:t xml:space="preserve">instytucjom zarządzającym, instytucjom pośredniczącym, instytucji audytowej,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a także podmiotom, którym wymienione podmioty powierzają realizację zadań na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podstawie odrębnej umowy, w zakresie niezbędnym do realizacji ich zadań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wynikających z przepisów ustawy wdrożeniowej.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7. Podmioty, o których mowa w pkt. 6 udostępniają sobie nawzajem dane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osobowe niezbędne do realizacji ich zadań, w szczególności przy pomocy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systemów teleinformatycznych.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8. Posiadają Państwo prawo do dostępu do swoich danych osobowych, ich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sprostowania i ograniczenia przetwarzania oraz prawo do wniesienia sprzeciwu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wobec przetwarzania. Na podstawie art. 17 ust. 3 lit. b i d RODO, nie jest możliwe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usunięcie danych osobowych niezbędnych do wywiązania się z prawnego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obowiązku wymagającego przetwarzania na mocy prawa Unii lub prawa państwa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członkowskiego oraz celów archiwalnych w interesie publicznym. Ponadto mając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na uwadze cel i podstawę prawną przetwarzania danych w ramach FEP 2021-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2027, osobie której dane są przetwarzane nie przysługuje prawo do usunięcia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albo przenoszenia tych danych.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9. Posiadają Państwo prawo wniesienia skargi do organu nadzorczego - Prezesa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Urzędu Ochrony Danych (dane kontaktowe dostępne są pod adresem: </w:t>
      </w:r>
    </w:p>
    <w:p w:rsidR="00AE5A8B" w:rsidRPr="00EA2BF7" w:rsidRDefault="005F114A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hyperlink r:id="rId10" w:history="1">
        <w:r w:rsidR="00AE5A8B" w:rsidRPr="00EA2BF7">
          <w:rPr>
            <w:rStyle w:val="Hipercze"/>
            <w:rFonts w:ascii="Arial" w:hAnsi="Arial" w:cs="Arial"/>
            <w:sz w:val="24"/>
            <w:szCs w:val="24"/>
          </w:rPr>
          <w:t>https://uodo.gov.pl/pl</w:t>
        </w:r>
      </w:hyperlink>
      <w:r w:rsidR="00AE5A8B" w:rsidRPr="00EA2BF7">
        <w:rPr>
          <w:rFonts w:ascii="Arial" w:hAnsi="Arial" w:cs="Arial"/>
          <w:color w:val="000000"/>
          <w:sz w:val="24"/>
          <w:szCs w:val="24"/>
        </w:rPr>
        <w:t>).</w:t>
      </w:r>
    </w:p>
    <w:p w:rsidR="00EC22DB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10. IP WUP nie zamierza przekazywać Państwa danych osobowych do państwa </w:t>
      </w:r>
    </w:p>
    <w:p w:rsidR="00EC22DB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trzeciego lub organizacji międzynarodowej (poza Europejski Obszar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Gospodarczy).</w:t>
      </w:r>
    </w:p>
    <w:p w:rsidR="00EC22DB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11. W oparciu o dane osobowe przetwarzane w ramach FEP 2021-2027, IP WUP </w:t>
      </w:r>
    </w:p>
    <w:p w:rsidR="00EC22DB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nie będzie podejmować wobec osób, których dane dotyczą zautomatyzowanych </w:t>
      </w:r>
    </w:p>
    <w:p w:rsidR="00EC22DB" w:rsidRPr="00EA2BF7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decyzji, w tym decyzji będących wynikiem profilowania.</w:t>
      </w:r>
    </w:p>
    <w:p w:rsidR="00AE5A8B" w:rsidRPr="00EA2BF7" w:rsidRDefault="00AE5A8B" w:rsidP="000548B0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……………………</w:t>
      </w:r>
      <w:r w:rsidR="00EA2BF7">
        <w:rPr>
          <w:rFonts w:ascii="Arial" w:hAnsi="Arial" w:cs="Arial"/>
          <w:color w:val="000000"/>
          <w:sz w:val="24"/>
          <w:szCs w:val="24"/>
        </w:rPr>
        <w:t>………</w:t>
      </w:r>
      <w:r w:rsidR="00EA2BF7">
        <w:rPr>
          <w:rFonts w:ascii="Arial" w:hAnsi="Arial" w:cs="Arial"/>
          <w:color w:val="000000"/>
          <w:sz w:val="24"/>
          <w:szCs w:val="24"/>
        </w:rPr>
        <w:tab/>
      </w:r>
      <w:r w:rsidR="00EA2BF7">
        <w:rPr>
          <w:rFonts w:ascii="Arial" w:hAnsi="Arial" w:cs="Arial"/>
          <w:color w:val="000000"/>
          <w:sz w:val="24"/>
          <w:szCs w:val="24"/>
        </w:rPr>
        <w:tab/>
      </w:r>
      <w:r w:rsidR="00EA2BF7">
        <w:rPr>
          <w:rFonts w:ascii="Arial" w:hAnsi="Arial" w:cs="Arial"/>
          <w:color w:val="000000"/>
          <w:sz w:val="24"/>
          <w:szCs w:val="24"/>
        </w:rPr>
        <w:tab/>
        <w:t xml:space="preserve">           ………………………………………….</w:t>
      </w:r>
    </w:p>
    <w:p w:rsidR="00B63B3C" w:rsidRPr="00B23912" w:rsidRDefault="00AE5A8B" w:rsidP="000548B0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r w:rsidRPr="00B23912">
        <w:rPr>
          <w:rFonts w:ascii="Arial" w:hAnsi="Arial" w:cs="Arial"/>
          <w:sz w:val="24"/>
          <w:szCs w:val="24"/>
        </w:rPr>
        <w:t xml:space="preserve">Data </w:t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="009102CF" w:rsidRPr="00B23912">
        <w:rPr>
          <w:rFonts w:ascii="Arial" w:hAnsi="Arial" w:cs="Arial"/>
          <w:color w:val="000000"/>
          <w:sz w:val="24"/>
          <w:szCs w:val="24"/>
        </w:rPr>
        <w:t xml:space="preserve">                    Czytelny podpis </w:t>
      </w:r>
    </w:p>
    <w:sectPr w:rsidR="00B63B3C" w:rsidRPr="00B23912" w:rsidSect="00EC22DB">
      <w:headerReference w:type="default" r:id="rId11"/>
      <w:footerReference w:type="default" r:id="rId12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F3" w:rsidRDefault="00A926F3" w:rsidP="00536D8B">
      <w:pPr>
        <w:spacing w:after="0" w:line="240" w:lineRule="auto"/>
      </w:pPr>
      <w:r>
        <w:separator/>
      </w:r>
    </w:p>
  </w:endnote>
  <w:endnote w:type="continuationSeparator" w:id="0">
    <w:p w:rsidR="00A926F3" w:rsidRDefault="00A926F3" w:rsidP="00536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6237"/>
      <w:gridCol w:w="1449"/>
    </w:tblGrid>
    <w:tr w:rsidR="00C924B3" w:rsidRPr="00C924B3" w:rsidTr="000864B7">
      <w:tc>
        <w:tcPr>
          <w:tcW w:w="1526" w:type="dxa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6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pl-PL"/>
            </w:rPr>
            <w:drawing>
              <wp:inline distT="0" distB="0" distL="0" distR="0">
                <wp:extent cx="541020" cy="541020"/>
                <wp:effectExtent l="0" t="0" r="0" b="0"/>
                <wp:docPr id="5" name="Obraz 5" descr="logo tarr bez t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logo tarr bez t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TARNOBRZESKA AGENCJA ROZWOJU REGIONALNEGO S.A.</w:t>
          </w:r>
        </w:p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ul. Marii Dąbrowskiej 15, 39-400 Tarnobrzeg</w:t>
          </w:r>
        </w:p>
        <w:p w:rsidR="00C924B3" w:rsidRPr="00C924B3" w:rsidRDefault="001F07EC" w:rsidP="00C924B3">
          <w:pPr>
            <w:tabs>
              <w:tab w:val="right" w:pos="1134"/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tel./fax +48 15 822 00 22</w:t>
          </w:r>
        </w:p>
        <w:p w:rsidR="00C924B3" w:rsidRPr="00C924B3" w:rsidRDefault="005F114A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4"/>
              <w:lang w:val="en-US" w:eastAsia="ar-SA"/>
            </w:rPr>
          </w:pPr>
          <w:hyperlink r:id="rId2" w:history="1">
            <w:r w:rsidR="00C924B3" w:rsidRPr="00C924B3">
              <w:rPr>
                <w:rFonts w:ascii="Times New Roman" w:eastAsia="Courier New" w:hAnsi="Times New Roman" w:cs="Times New Roman"/>
                <w:b/>
                <w:color w:val="0000FF"/>
                <w:sz w:val="18"/>
                <w:szCs w:val="24"/>
                <w:u w:val="single"/>
                <w:lang w:val="de-DE" w:eastAsia="ar-SA"/>
              </w:rPr>
              <w:t>www.tarr.pl</w:t>
            </w:r>
          </w:hyperlink>
          <w:r w:rsidR="00C924B3"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val="de-DE" w:eastAsia="ar-SA"/>
            </w:rPr>
            <w:t>e-mail: tarr@tarr.pl</w:t>
          </w:r>
        </w:p>
      </w:tc>
      <w:tc>
        <w:tcPr>
          <w:tcW w:w="1449" w:type="dxa"/>
          <w:vAlign w:val="bottom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6"/>
              <w:szCs w:val="16"/>
              <w:lang w:val="en-US" w:eastAsia="ar-SA"/>
            </w:rPr>
          </w:pPr>
        </w:p>
      </w:tc>
    </w:tr>
  </w:tbl>
  <w:p w:rsidR="00C924B3" w:rsidRPr="00C924B3" w:rsidRDefault="00C924B3" w:rsidP="00C924B3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Calibri" w:eastAsia="Times New Roman" w:hAnsi="Calibri" w:cs="Calibri"/>
        <w:b/>
        <w:i/>
        <w:color w:val="000000"/>
        <w:sz w:val="20"/>
        <w:szCs w:val="20"/>
        <w:lang w:eastAsia="ar-SA"/>
      </w:rPr>
    </w:pPr>
    <w:r w:rsidRPr="00C924B3">
      <w:rPr>
        <w:rFonts w:ascii="Times New Roman" w:eastAsia="Times New Roman" w:hAnsi="Times New Roman" w:cs="Times New Roman"/>
        <w:i/>
        <w:noProof/>
        <w:color w:val="000000"/>
        <w:sz w:val="20"/>
        <w:szCs w:val="20"/>
        <w:lang w:eastAsia="pl-PL"/>
      </w:rPr>
      <w:t>Projekt realizowany w ramach Europejskiego Funduszu Społecznego Plus</w:t>
    </w:r>
  </w:p>
  <w:p w:rsidR="00C924B3" w:rsidRDefault="00C924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F3" w:rsidRDefault="00A926F3" w:rsidP="00536D8B">
      <w:pPr>
        <w:spacing w:after="0" w:line="240" w:lineRule="auto"/>
      </w:pPr>
      <w:r>
        <w:separator/>
      </w:r>
    </w:p>
  </w:footnote>
  <w:footnote w:type="continuationSeparator" w:id="0">
    <w:p w:rsidR="00A926F3" w:rsidRDefault="00A926F3" w:rsidP="00536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CB0" w:rsidRPr="00546CB0" w:rsidRDefault="00E60D17" w:rsidP="00546CB0">
    <w:pPr>
      <w:spacing w:after="0" w:line="240" w:lineRule="auto"/>
      <w:jc w:val="right"/>
      <w:rPr>
        <w:rFonts w:ascii="Arial" w:eastAsia="Times New Roman" w:hAnsi="Arial" w:cs="Arial"/>
        <w:sz w:val="18"/>
        <w:szCs w:val="18"/>
        <w:lang w:eastAsia="pl-PL"/>
      </w:rPr>
    </w:pPr>
    <w:r>
      <w:rPr>
        <w:rFonts w:ascii="Arial" w:eastAsia="Times New Roman" w:hAnsi="Arial" w:cs="Arial"/>
        <w:sz w:val="18"/>
        <w:szCs w:val="18"/>
        <w:lang w:eastAsia="pl-PL"/>
      </w:rPr>
      <w:t>Załącznik nr 2</w:t>
    </w:r>
    <w:r w:rsidR="00546CB0" w:rsidRPr="00546CB0">
      <w:rPr>
        <w:rFonts w:ascii="Arial" w:eastAsia="Times New Roman" w:hAnsi="Arial" w:cs="Arial"/>
        <w:sz w:val="18"/>
        <w:szCs w:val="18"/>
        <w:lang w:eastAsia="pl-PL"/>
      </w:rPr>
      <w:t xml:space="preserve"> do Regulaminu rekrutacji i uczestnictwa w projekcie</w:t>
    </w:r>
  </w:p>
  <w:p w:rsidR="00546CB0" w:rsidRDefault="00546CB0">
    <w:pPr>
      <w:pStyle w:val="Nagwek"/>
    </w:pPr>
  </w:p>
  <w:p w:rsidR="00536D8B" w:rsidRDefault="00C358C5">
    <w:pPr>
      <w:pStyle w:val="Nagwek"/>
    </w:pPr>
    <w:r w:rsidRPr="00C358C5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>
          <wp:extent cx="5760720" cy="578485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1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7A6622"/>
    <w:multiLevelType w:val="hybridMultilevel"/>
    <w:tmpl w:val="F5BAA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A8535A"/>
    <w:multiLevelType w:val="hybridMultilevel"/>
    <w:tmpl w:val="F2AE8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2413E"/>
    <w:multiLevelType w:val="hybridMultilevel"/>
    <w:tmpl w:val="A2066C3A"/>
    <w:lvl w:ilvl="0" w:tplc="63DEC2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01EC0"/>
    <w:multiLevelType w:val="hybridMultilevel"/>
    <w:tmpl w:val="BBF2D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AC4BD3"/>
    <w:multiLevelType w:val="hybridMultilevel"/>
    <w:tmpl w:val="1BF02A8C"/>
    <w:lvl w:ilvl="0" w:tplc="EE76AC5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B6F3D"/>
    <w:multiLevelType w:val="hybridMultilevel"/>
    <w:tmpl w:val="CC324608"/>
    <w:lvl w:ilvl="0" w:tplc="0415001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4E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B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3" w:tplc="DBA62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B44555"/>
    <w:multiLevelType w:val="hybridMultilevel"/>
    <w:tmpl w:val="F738A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20DFC"/>
    <w:multiLevelType w:val="hybridMultilevel"/>
    <w:tmpl w:val="5BD8D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120E9"/>
    <w:multiLevelType w:val="hybridMultilevel"/>
    <w:tmpl w:val="BB60F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57CB1"/>
    <w:multiLevelType w:val="hybridMultilevel"/>
    <w:tmpl w:val="990E5018"/>
    <w:lvl w:ilvl="0" w:tplc="17567F6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03E3C06"/>
    <w:multiLevelType w:val="hybridMultilevel"/>
    <w:tmpl w:val="DBE6B3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9"/>
  </w:num>
  <w:num w:numId="5">
    <w:abstractNumId w:val="7"/>
  </w:num>
  <w:num w:numId="6">
    <w:abstractNumId w:val="12"/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</w:num>
  <w:num w:numId="10">
    <w:abstractNumId w:val="4"/>
  </w:num>
  <w:num w:numId="11">
    <w:abstractNumId w:val="11"/>
  </w:num>
  <w:num w:numId="12">
    <w:abstractNumId w:val="6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D8B"/>
    <w:rsid w:val="00012F50"/>
    <w:rsid w:val="00020DB1"/>
    <w:rsid w:val="00031D8A"/>
    <w:rsid w:val="000548B0"/>
    <w:rsid w:val="00057BAC"/>
    <w:rsid w:val="00064219"/>
    <w:rsid w:val="00074FEA"/>
    <w:rsid w:val="0014708E"/>
    <w:rsid w:val="001D3026"/>
    <w:rsid w:val="001E1E74"/>
    <w:rsid w:val="001F07EC"/>
    <w:rsid w:val="00243B42"/>
    <w:rsid w:val="00345445"/>
    <w:rsid w:val="00354781"/>
    <w:rsid w:val="003B4452"/>
    <w:rsid w:val="003E1B5B"/>
    <w:rsid w:val="003E7CC8"/>
    <w:rsid w:val="00401020"/>
    <w:rsid w:val="00407A76"/>
    <w:rsid w:val="00447923"/>
    <w:rsid w:val="004D6AA2"/>
    <w:rsid w:val="005214B6"/>
    <w:rsid w:val="005244BD"/>
    <w:rsid w:val="005259A2"/>
    <w:rsid w:val="00536D8B"/>
    <w:rsid w:val="005463C9"/>
    <w:rsid w:val="00546CB0"/>
    <w:rsid w:val="005A4A76"/>
    <w:rsid w:val="005F114A"/>
    <w:rsid w:val="005F19F4"/>
    <w:rsid w:val="005F6A9A"/>
    <w:rsid w:val="006875A6"/>
    <w:rsid w:val="006B09AB"/>
    <w:rsid w:val="006C5ABB"/>
    <w:rsid w:val="006E267A"/>
    <w:rsid w:val="00722BE4"/>
    <w:rsid w:val="00725EE4"/>
    <w:rsid w:val="007732F8"/>
    <w:rsid w:val="007E39A2"/>
    <w:rsid w:val="008430FD"/>
    <w:rsid w:val="008B0AD0"/>
    <w:rsid w:val="008B3E96"/>
    <w:rsid w:val="008C76CB"/>
    <w:rsid w:val="009102CF"/>
    <w:rsid w:val="00923856"/>
    <w:rsid w:val="009B42D6"/>
    <w:rsid w:val="00A105A7"/>
    <w:rsid w:val="00A80551"/>
    <w:rsid w:val="00A926F3"/>
    <w:rsid w:val="00AD1391"/>
    <w:rsid w:val="00AE5A8B"/>
    <w:rsid w:val="00B23912"/>
    <w:rsid w:val="00B63B3C"/>
    <w:rsid w:val="00B85C1A"/>
    <w:rsid w:val="00BA108B"/>
    <w:rsid w:val="00BE42D7"/>
    <w:rsid w:val="00C358C5"/>
    <w:rsid w:val="00C41D7A"/>
    <w:rsid w:val="00C479AC"/>
    <w:rsid w:val="00C6603F"/>
    <w:rsid w:val="00C80A4C"/>
    <w:rsid w:val="00C924B3"/>
    <w:rsid w:val="00DC21CD"/>
    <w:rsid w:val="00DE593C"/>
    <w:rsid w:val="00E52AAA"/>
    <w:rsid w:val="00E60D17"/>
    <w:rsid w:val="00E612FC"/>
    <w:rsid w:val="00E900C8"/>
    <w:rsid w:val="00EA2BF7"/>
    <w:rsid w:val="00EB7989"/>
    <w:rsid w:val="00EC22DB"/>
    <w:rsid w:val="00F249FA"/>
    <w:rsid w:val="00FB723B"/>
    <w:rsid w:val="00FC6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D8B"/>
  </w:style>
  <w:style w:type="paragraph" w:styleId="Stopka">
    <w:name w:val="footer"/>
    <w:basedOn w:val="Normalny"/>
    <w:link w:val="Stopka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D8B"/>
  </w:style>
  <w:style w:type="table" w:styleId="Tabela-Siatka">
    <w:name w:val="Table Grid"/>
    <w:basedOn w:val="Standardowy"/>
    <w:uiPriority w:val="39"/>
    <w:rsid w:val="0053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6D8B"/>
    <w:pPr>
      <w:ind w:left="720"/>
      <w:contextualSpacing/>
    </w:pPr>
  </w:style>
  <w:style w:type="paragraph" w:styleId="Bezodstpw">
    <w:name w:val="No Spacing"/>
    <w:uiPriority w:val="1"/>
    <w:qFormat/>
    <w:rsid w:val="006875A6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10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1020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40102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8B3E96"/>
    <w:pPr>
      <w:spacing w:after="0" w:line="240" w:lineRule="auto"/>
    </w:pPr>
    <w:rPr>
      <w:rFonts w:ascii="Calibri" w:eastAsia="Calibri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2385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58C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D8B"/>
  </w:style>
  <w:style w:type="paragraph" w:styleId="Stopka">
    <w:name w:val="footer"/>
    <w:basedOn w:val="Normalny"/>
    <w:link w:val="Stopka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D8B"/>
  </w:style>
  <w:style w:type="table" w:styleId="Tabela-Siatka">
    <w:name w:val="Table Grid"/>
    <w:basedOn w:val="Standardowy"/>
    <w:uiPriority w:val="39"/>
    <w:rsid w:val="0053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6D8B"/>
    <w:pPr>
      <w:ind w:left="720"/>
      <w:contextualSpacing/>
    </w:pPr>
  </w:style>
  <w:style w:type="paragraph" w:styleId="Bezodstpw">
    <w:name w:val="No Spacing"/>
    <w:uiPriority w:val="1"/>
    <w:qFormat/>
    <w:rsid w:val="006875A6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10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1020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40102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8B3E96"/>
    <w:pPr>
      <w:spacing w:after="0" w:line="240" w:lineRule="auto"/>
    </w:pPr>
    <w:rPr>
      <w:rFonts w:ascii="Calibri" w:eastAsia="Calibri" w:hAnsi="Calibri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2385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58C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do.gov.pl/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.kraszewski@tarr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r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CCC04-DEE4-4674-8A8E-E00C16BE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FALCO 10</dc:creator>
  <cp:lastModifiedBy>Anastazja Goluch-Wójcik</cp:lastModifiedBy>
  <cp:revision>21</cp:revision>
  <dcterms:created xsi:type="dcterms:W3CDTF">2024-05-07T12:52:00Z</dcterms:created>
  <dcterms:modified xsi:type="dcterms:W3CDTF">2026-06-03T05:25:00Z</dcterms:modified>
</cp:coreProperties>
</file>